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1" name="Freeform 1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127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ap="flat" cmpd="sng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>
                        <pic:nvPicPr>
                          <pic:cNvPr id="2" name="Image"/>
                          <pic:cNvPicPr/>
                        </pic:nvPicPr>
                        <pic:blipFill>
                          <a:blip cstate="print" r:embed="rId1"/>
                          <a:srcRect/>
                          <a:stretch/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3" name="Freeform 3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SpPr/>
                        <wps:cNvPr id="4" name="Rectangle 4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cap="flat" cmpd="sng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317C" w:rsidDel="00000000" w:rsidP="00000000" w:rsidRDefault="00A230F3" w:rsidRPr="00000000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HOMEWORK</w:t>
                              </w:r>
                            </w:p>
                          </w:txbxContent>
                        </wps:txbx>
                        <wps:bodyPr bIns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3779965</wp:posOffset>
                </wp:positionH>
                <wp:positionV relativeFrom="page">
                  <wp:posOffset>2981834</wp:posOffset>
                </wp:positionV>
                <wp:extent cx="167004" cy="23812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4" cy="2381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0317C" w:rsidDel="00000000" w:rsidP="00000000" w:rsidRDefault="0050317C" w:rsidRPr="00000000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3779965</wp:posOffset>
                </wp:positionH>
                <wp:positionV relativeFrom="page">
                  <wp:posOffset>2981834</wp:posOffset>
                </wp:positionV>
                <wp:extent cx="167004" cy="238124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4" cy="2381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सुभाषितानि कण्ठस्थ करा.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संचयन से ततारा वामिरों की कथा पढ़िए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Solve attached worksheet in your IT notebook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brsf6i6glxhn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Solve questions and answers of Water Resources in your notebook from NCERT.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1710"/>
        </w:tabs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DAY: - Thursday                                                                            DATE: - 04-09-2025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